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1" w:rsidRDefault="006F53B1" w:rsidP="006F53B1">
      <w:pPr>
        <w:pStyle w:val="Normln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>ODKAZY NA VIDEA SHLÉDNUTÁ V BIOLOGII</w:t>
      </w:r>
    </w:p>
    <w:p w:rsidR="006F53B1" w:rsidRDefault="006F53B1" w:rsidP="006F53B1">
      <w:pPr>
        <w:pStyle w:val="Normln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>všekazi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(tropy, společenský hmyz, termitiště), </w:t>
      </w: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</w:pPr>
      <w:hyperlink r:id="rId5" w:history="1">
        <w:r w:rsidRPr="006F53B1">
          <w:rPr>
            <w:rStyle w:val="Hypertextovodkaz"/>
            <w:rFonts w:asciiTheme="minorHAnsi" w:eastAsiaTheme="minorEastAsia" w:hAnsi="Calibri" w:cstheme="minorBidi"/>
            <w:color w:val="FF0000"/>
            <w:kern w:val="24"/>
            <w:sz w:val="22"/>
            <w:szCs w:val="22"/>
          </w:rPr>
          <w:t>https://www.youtube.com/watch?v=xGaT0B__2DM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  <w:bookmarkStart w:id="0" w:name="_GoBack"/>
      <w:bookmarkEnd w:id="0"/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>kudlanky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(dravci, manželský kanibalismus), </w:t>
      </w: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Video – Tajuplná příroda – </w:t>
      </w:r>
      <w:proofErr w:type="spellStart"/>
      <w:r w:rsidRPr="006F53B1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bizardní</w:t>
      </w:r>
      <w:proofErr w:type="spellEnd"/>
      <w:r w:rsidRPr="006F53B1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rozmnožování - disk 2 od 7 minuty</w:t>
      </w: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>rovnokřídlí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(cvrčci, sarančata, kobylky; 1. pár křídel tvoří kožovité </w:t>
      </w:r>
      <w:proofErr w:type="gramStart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krytky, 3.pár</w:t>
      </w:r>
      <w:proofErr w:type="gramEnd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konč</w:t>
      </w:r>
      <w:proofErr w:type="spellEnd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– skákavé, kousací ústní ústrojí), </w:t>
      </w: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  <w:hyperlink r:id="rId6" w:history="1">
        <w:r w:rsidRPr="006F53B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Krtonožka: http://www.ceskatelevize.cz/ivysilani/10214729714-kapitolky-o-haveti/209572230550006-krtonozka/titulky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>vši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(ektoparazité savců, sají krev, vajíčka-hnidy-lepí na vlasy),</w:t>
      </w:r>
    </w:p>
    <w:p w:rsidR="006F53B1" w:rsidRPr="006F53B1" w:rsidRDefault="006F53B1" w:rsidP="006F53B1">
      <w:pPr>
        <w:pStyle w:val="Normlnweb"/>
        <w:spacing w:before="0" w:beforeAutospacing="0" w:after="0" w:afterAutospacing="0" w:line="192" w:lineRule="auto"/>
        <w:rPr>
          <w:sz w:val="22"/>
          <w:szCs w:val="22"/>
        </w:rPr>
      </w:pPr>
      <w:hyperlink r:id="rId7" w:history="1">
        <w:r w:rsidRPr="006F53B1">
          <w:rPr>
            <w:rStyle w:val="Hypertextovodkaz"/>
            <w:rFonts w:asciiTheme="minorHAnsi" w:eastAsiaTheme="minorEastAsia" w:hAnsi="Calibri" w:cstheme="minorBidi"/>
            <w:color w:val="FF0000"/>
            <w:kern w:val="24"/>
            <w:sz w:val="22"/>
            <w:szCs w:val="22"/>
          </w:rPr>
          <w:t>https://www.youtube.com/watch?v=ro0U8xIbWW0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>chrostíci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(larvy ve vodě obklopeny kamínky)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hyperlink r:id="rId8" w:history="1">
        <w:r w:rsidRPr="006F53B1">
          <w:rPr>
            <w:rStyle w:val="Hypertextovodkaz"/>
            <w:rFonts w:asciiTheme="minorHAnsi" w:eastAsiaTheme="minorEastAsia" w:hAnsi="Calibri" w:cstheme="minorBidi"/>
            <w:color w:val="FF0000"/>
            <w:kern w:val="24"/>
            <w:sz w:val="22"/>
            <w:szCs w:val="22"/>
          </w:rPr>
          <w:t>https://www.youtube.com/watch?v=qEr6c-fhcLI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proofErr w:type="gramStart"/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 xml:space="preserve">blanokřídlí 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(vosy</w:t>
      </w:r>
      <w:proofErr w:type="gramEnd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včely, mravenci, lumci, 2p blanitých křídel, samičky žihadlo nebo kladélko, i společenský)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hyperlink r:id="rId9" w:history="1">
        <w:r w:rsidRPr="006F53B1">
          <w:rPr>
            <w:rStyle w:val="Hypertextovodkaz"/>
            <w:rFonts w:asciiTheme="minorHAnsi" w:eastAsiaTheme="minorEastAsia" w:hAnsi="Calibri" w:cstheme="minorBidi"/>
            <w:color w:val="FF0000"/>
            <w:kern w:val="24"/>
            <w:sz w:val="22"/>
            <w:szCs w:val="22"/>
          </w:rPr>
          <w:t>http://www.ceskatelevize.cz/ivysilani/1114343127-videoatlas-nasi-prirody/210572230060008-vcela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hyperlink r:id="rId10" w:history="1">
        <w:r w:rsidRPr="006F53B1">
          <w:rPr>
            <w:rStyle w:val="Hypertextovodkaz"/>
            <w:rFonts w:asciiTheme="minorHAnsi" w:eastAsiaTheme="minorEastAsia" w:hAnsi="Calibri" w:cstheme="minorBidi"/>
            <w:color w:val="FF0000"/>
            <w:kern w:val="24"/>
            <w:sz w:val="22"/>
            <w:szCs w:val="22"/>
          </w:rPr>
          <w:t>https://www.youtube.com/watch?v=9v5KUW8jNnk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 xml:space="preserve">dvoukřídlí 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komár, moucha, octomilka, 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proofErr w:type="gramStart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2.p.</w:t>
      </w:r>
      <w:proofErr w:type="gramEnd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křídel přeměněn v kyvadélka manévrování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proofErr w:type="spellStart"/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>Haltery</w:t>
      </w:r>
      <w:proofErr w:type="spellEnd"/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 </w:t>
      </w:r>
      <w:hyperlink r:id="rId11" w:history="1">
        <w:r w:rsidRPr="006F53B1">
          <w:rPr>
            <w:rStyle w:val="Hypertextovodkaz"/>
            <w:rFonts w:asciiTheme="minorHAnsi" w:eastAsiaTheme="minorEastAsia" w:hAnsi="Calibri" w:cstheme="minorBidi"/>
            <w:color w:val="00B050"/>
            <w:kern w:val="24"/>
            <w:sz w:val="22"/>
            <w:szCs w:val="22"/>
          </w:rPr>
          <w:t>https://</w:t>
        </w:r>
      </w:hyperlink>
      <w:hyperlink r:id="rId12" w:history="1">
        <w:r w:rsidRPr="006F53B1">
          <w:rPr>
            <w:rStyle w:val="Hypertextovodkaz"/>
            <w:rFonts w:asciiTheme="minorHAnsi" w:eastAsiaTheme="minorEastAsia" w:hAnsi="Calibri" w:cstheme="minorBidi"/>
            <w:color w:val="00B050"/>
            <w:kern w:val="24"/>
            <w:sz w:val="22"/>
            <w:szCs w:val="22"/>
          </w:rPr>
          <w:t>www.youtube.com/watch?v=ARLTxG2gh3I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Komár moskyt: </w:t>
      </w:r>
      <w:hyperlink r:id="rId13" w:history="1">
        <w:r w:rsidRPr="006F53B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https://www.youtube.com/watch?v=x-ES_VQdkPs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Kladení vajíček </w:t>
      </w:r>
      <w:hyperlink r:id="rId14" w:history="1">
        <w:r w:rsidRPr="006F53B1">
          <w:rPr>
            <w:rStyle w:val="Hypertextovodkaz"/>
            <w:rFonts w:asciiTheme="minorHAnsi" w:eastAsiaTheme="minorEastAsia" w:hAnsi="Calibri" w:cstheme="minorBidi"/>
            <w:color w:val="00B050"/>
            <w:kern w:val="24"/>
            <w:sz w:val="22"/>
            <w:szCs w:val="22"/>
          </w:rPr>
          <w:t>https://www.youtube.com/watch?v=hrP5a3GELpc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Vykuklení mouchy </w:t>
      </w:r>
      <w:hyperlink r:id="rId15" w:history="1">
        <w:r w:rsidRPr="006F53B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https://www.youtube.com/watch?v=F3njusp5y_I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C00000"/>
          <w:kern w:val="24"/>
          <w:sz w:val="22"/>
          <w:szCs w:val="22"/>
        </w:rPr>
        <w:t xml:space="preserve">Maturant – </w:t>
      </w:r>
      <w:proofErr w:type="spellStart"/>
      <w:r w:rsidRPr="006F53B1">
        <w:rPr>
          <w:rFonts w:asciiTheme="minorHAnsi" w:eastAsiaTheme="minorEastAsia" w:hAnsi="Calibri" w:cstheme="minorBidi"/>
          <w:color w:val="C00000"/>
          <w:kern w:val="24"/>
          <w:sz w:val="22"/>
          <w:szCs w:val="22"/>
        </w:rPr>
        <w:t>polytenní</w:t>
      </w:r>
      <w:proofErr w:type="spellEnd"/>
      <w:r w:rsidRPr="006F53B1">
        <w:rPr>
          <w:rFonts w:asciiTheme="minorHAnsi" w:eastAsiaTheme="minorEastAsia" w:hAnsi="Calibri" w:cstheme="minorBidi"/>
          <w:color w:val="C00000"/>
          <w:kern w:val="24"/>
          <w:sz w:val="22"/>
          <w:szCs w:val="22"/>
        </w:rPr>
        <w:t xml:space="preserve"> chromozomy – ze slinných žláz </w:t>
      </w:r>
      <w:hyperlink r:id="rId16" w:history="1">
        <w:r w:rsidRPr="006F53B1">
          <w:rPr>
            <w:rStyle w:val="Hypertextovodkaz"/>
            <w:rFonts w:asciiTheme="minorHAnsi" w:eastAsiaTheme="minorEastAsia" w:hAnsi="Calibri" w:cstheme="minorBidi"/>
            <w:color w:val="C00000"/>
            <w:kern w:val="24"/>
            <w:sz w:val="22"/>
            <w:szCs w:val="22"/>
          </w:rPr>
          <w:t>https://www.youtube.com/watch?v=FYwFo-QSqNo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proofErr w:type="gramStart"/>
      <w:r w:rsidRPr="006F53B1">
        <w:rPr>
          <w:rFonts w:asciiTheme="minorHAnsi" w:eastAsiaTheme="minorEastAsia" w:hAnsi="Calibri" w:cstheme="minorBidi"/>
          <w:color w:val="3333FF"/>
          <w:kern w:val="24"/>
          <w:sz w:val="22"/>
          <w:szCs w:val="22"/>
        </w:rPr>
        <w:t xml:space="preserve">brouci </w:t>
      </w: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(1. pár</w:t>
      </w:r>
      <w:proofErr w:type="gramEnd"/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křídel přeměněn v krovky, kousací ústní ústrojí, množství čeledí)</w:t>
      </w:r>
    </w:p>
    <w:p w:rsidR="006F53B1" w:rsidRDefault="006F53B1" w:rsidP="006F53B1">
      <w:pPr>
        <w:pStyle w:val="Normln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ČZU – Brouci v české krajině </w:t>
      </w:r>
      <w:hyperlink r:id="rId17" w:history="1">
        <w:r w:rsidRPr="006F53B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https://www.youtube.com/watch?v=PHar75m78u8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</w:p>
    <w:p w:rsidR="006F53B1" w:rsidRDefault="006F53B1" w:rsidP="006F53B1">
      <w:pPr>
        <w:pStyle w:val="Normln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Kůrovec </w:t>
      </w:r>
      <w:proofErr w:type="gramStart"/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fldChar w:fldCharType="begin"/>
      </w: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instrText xml:space="preserve"> HYPERLINK "http://www.ceskatelevize.cz/ivysilani/10214729714-kapitolky-o-haveti/209572230550007-kurovec" </w:instrText>
      </w: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fldChar w:fldCharType="separate"/>
      </w:r>
      <w:r w:rsidRPr="006F53B1">
        <w:rPr>
          <w:rStyle w:val="Hypertextovodkaz"/>
          <w:rFonts w:asciiTheme="minorHAnsi" w:eastAsiaTheme="minorEastAsia" w:hAnsi="Calibri" w:cstheme="minorBidi"/>
          <w:color w:val="00B050"/>
          <w:kern w:val="24"/>
          <w:sz w:val="22"/>
          <w:szCs w:val="22"/>
        </w:rPr>
        <w:t>–</w:t>
      </w: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fldChar w:fldCharType="end"/>
      </w: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 Kapitolky</w:t>
      </w:r>
      <w:proofErr w:type="gramEnd"/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 o havěti </w:t>
      </w:r>
      <w:hyperlink r:id="rId18" w:history="1">
        <w:r w:rsidRPr="006F53B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http://www.ceskatelevize.cz/ivysilani/10214729714-kapitolky-o-haveti/209572230550007-kurovec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B050"/>
          <w:kern w:val="24"/>
          <w:sz w:val="22"/>
          <w:szCs w:val="22"/>
        </w:rPr>
        <w:t xml:space="preserve">Hrobařík – kapitolky o havěti 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hyperlink r:id="rId19" w:history="1">
        <w:r w:rsidRPr="006F53B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http://www.ceskatelevize.cz/ivysilani/10214729714-kapitolky-o-haveti/209572230550008-hrobarik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r w:rsidRPr="006F53B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Budky pro hmyz</w:t>
      </w:r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rPr>
          <w:sz w:val="22"/>
          <w:szCs w:val="22"/>
        </w:rPr>
      </w:pPr>
      <w:hyperlink r:id="rId20" w:history="1">
        <w:r w:rsidRPr="006F53B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http://www.ceskatelevize.cz/ivysilani/10314241266-hobby-nasi-doby/216562223000020/obsah/474516-budky-pro-hmyz</w:t>
        </w:r>
      </w:hyperlink>
    </w:p>
    <w:p w:rsidR="006F53B1" w:rsidRPr="006F53B1" w:rsidRDefault="006F53B1"/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6F53B1">
        <w:rPr>
          <w:rFonts w:ascii="Arial" w:eastAsiaTheme="minorEastAsia" w:hAnsi="Arial" w:cstheme="minorBidi"/>
          <w:color w:val="FF0000"/>
          <w:kern w:val="24"/>
          <w:sz w:val="22"/>
          <w:szCs w:val="22"/>
        </w:rPr>
        <w:t>Líhnutí motýlů</w:t>
      </w:r>
    </w:p>
    <w:p w:rsidR="006F53B1" w:rsidRDefault="006F53B1" w:rsidP="006F53B1">
      <w:pPr>
        <w:pStyle w:val="Normlnweb"/>
        <w:spacing w:before="0" w:beforeAutospacing="0" w:after="0" w:afterAutospacing="0" w:line="216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hyperlink r:id="rId21" w:history="1">
        <w:r w:rsidRPr="006F53B1">
          <w:rPr>
            <w:rStyle w:val="Hypertextovodkaz"/>
            <w:rFonts w:ascii="Arial" w:eastAsiaTheme="minorEastAsia" w:hAnsi="Arial" w:cstheme="minorBidi"/>
            <w:color w:val="000000" w:themeColor="text1"/>
            <w:kern w:val="24"/>
            <w:sz w:val="22"/>
            <w:szCs w:val="22"/>
          </w:rPr>
          <w:t>http://www.ceskatelevize.cz/ivysilani/10214135017-zazraky-prirody/bonus/18349-lihnuti-motylu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</w:p>
    <w:p w:rsidR="006F53B1" w:rsidRPr="006F53B1" w:rsidRDefault="006F53B1" w:rsidP="006F53B1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  <w:hyperlink r:id="rId22" w:history="1">
        <w:r w:rsidRPr="006F53B1">
          <w:rPr>
            <w:rStyle w:val="Hypertextovodkaz"/>
            <w:rFonts w:ascii="Arial" w:eastAsiaTheme="minorEastAsia" w:hAnsi="Arial" w:cstheme="minorBidi"/>
            <w:color w:val="00B050"/>
            <w:kern w:val="24"/>
            <w:sz w:val="22"/>
            <w:szCs w:val="22"/>
          </w:rPr>
          <w:t>Motýli - kapitolky o havěti ČT</w:t>
        </w:r>
      </w:hyperlink>
    </w:p>
    <w:p w:rsidR="006F53B1" w:rsidRPr="006F53B1" w:rsidRDefault="006F53B1" w:rsidP="006F53B1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  <w:hyperlink r:id="rId23" w:history="1">
        <w:r w:rsidRPr="006F53B1">
          <w:rPr>
            <w:rStyle w:val="Hypertextovodkaz"/>
            <w:rFonts w:ascii="Arial" w:eastAsiaTheme="minorEastAsia" w:hAnsi="Arial" w:cstheme="minorBidi"/>
            <w:color w:val="000000" w:themeColor="text1"/>
            <w:kern w:val="24"/>
            <w:sz w:val="22"/>
            <w:szCs w:val="22"/>
          </w:rPr>
          <w:t>http://www.ceskatelevize.cz/ivysilani/10214729714-kapitolky-o-haveti/209572230550002-motyl</w:t>
        </w:r>
      </w:hyperlink>
    </w:p>
    <w:p w:rsidR="006F53B1" w:rsidRPr="006F53B1" w:rsidRDefault="006F53B1"/>
    <w:sectPr w:rsidR="006F53B1" w:rsidRPr="006F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1"/>
    <w:rsid w:val="006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5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5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r6c-fhcLI" TargetMode="External"/><Relationship Id="rId13" Type="http://schemas.openxmlformats.org/officeDocument/2006/relationships/hyperlink" Target="https://www.youtube.com/watch?v=x-ES_VQdkPs" TargetMode="External"/><Relationship Id="rId18" Type="http://schemas.openxmlformats.org/officeDocument/2006/relationships/hyperlink" Target="http://www.ceskatelevize.cz/ivysilani/10214729714-kapitolky-o-haveti/209572230550007-kurov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skatelevize.cz/ivysilani/10214135017-zazraky-prirody/bonus/18349-lihnuti-motylu" TargetMode="External"/><Relationship Id="rId7" Type="http://schemas.openxmlformats.org/officeDocument/2006/relationships/hyperlink" Target="https://www.youtube.com/watch?v=ro0U8xIbWW0" TargetMode="External"/><Relationship Id="rId12" Type="http://schemas.openxmlformats.org/officeDocument/2006/relationships/hyperlink" Target="https://www.youtube.com/watch?v=ARLTxG2gh3I" TargetMode="External"/><Relationship Id="rId17" Type="http://schemas.openxmlformats.org/officeDocument/2006/relationships/hyperlink" Target="https://www.youtube.com/watch?v=PHar75m78u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YwFo-QSqNo" TargetMode="External"/><Relationship Id="rId20" Type="http://schemas.openxmlformats.org/officeDocument/2006/relationships/hyperlink" Target="http://www.ceskatelevize.cz/ivysilani/10314241266-hobby-nasi-doby/216562223000020/obsah/474516-budky-pro-hmy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skatelevize.cz/ivysilani/10214729714-kapitolky-o-haveti/209572230550006-krtonozka/titulky" TargetMode="External"/><Relationship Id="rId11" Type="http://schemas.openxmlformats.org/officeDocument/2006/relationships/hyperlink" Target="https://www.youtube.com/watch?v=ARLTxG2gh3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xGaT0B__2DM" TargetMode="External"/><Relationship Id="rId15" Type="http://schemas.openxmlformats.org/officeDocument/2006/relationships/hyperlink" Target="https://www.youtube.com/watch?v=F3njusp5y_I" TargetMode="External"/><Relationship Id="rId23" Type="http://schemas.openxmlformats.org/officeDocument/2006/relationships/hyperlink" Target="http://www.ceskatelevize.cz/ivysilani/10214729714-kapitolky-o-haveti/209572230550002-motyl" TargetMode="External"/><Relationship Id="rId10" Type="http://schemas.openxmlformats.org/officeDocument/2006/relationships/hyperlink" Target="https://www.youtube.com/watch?v=9v5KUW8jNnk" TargetMode="External"/><Relationship Id="rId19" Type="http://schemas.openxmlformats.org/officeDocument/2006/relationships/hyperlink" Target="http://www.ceskatelevize.cz/ivysilani/10214729714-kapitolky-o-haveti/209572230550008-hrobar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ivysilani/1114343127-videoatlas-nasi-prirody/210572230060008-vcela" TargetMode="External"/><Relationship Id="rId14" Type="http://schemas.openxmlformats.org/officeDocument/2006/relationships/hyperlink" Target="https://www.youtube.com/watch?v=hrP5a3GELpc" TargetMode="External"/><Relationship Id="rId22" Type="http://schemas.openxmlformats.org/officeDocument/2006/relationships/hyperlink" Target="http://www.ceskatelevize.cz/ivysilani/10214729714-kapitolky-o-haveti/209572230550002-moty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Holánková</dc:creator>
  <cp:lastModifiedBy>Jana Holánková</cp:lastModifiedBy>
  <cp:revision>1</cp:revision>
  <dcterms:created xsi:type="dcterms:W3CDTF">2017-01-25T11:47:00Z</dcterms:created>
  <dcterms:modified xsi:type="dcterms:W3CDTF">2017-01-25T11:49:00Z</dcterms:modified>
</cp:coreProperties>
</file>